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[Company] ([TICKER]): [Buy / Sell short], $[target] target ([+/−]x%)</w:t>
      </w:r>
    </w:p>
    <w:p>
      <w:pPr>
        <w:spacing w:after="120"/>
      </w:pPr>
      <w:r>
        <w:rPr>
          <w:color w:val="6B6258"/>
          <w:sz w:val="19"/>
        </w:rPr>
        <w:t>[Your name]  |  [Date]  |  Stock pitch, one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  <w:sz w:val="19"/>
              </w:rPr>
              <w:t>Price today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Your EPS next year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Consensus EPS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Target P/E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Target price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Upside</w:t>
            </w:r>
          </w:p>
        </w:tc>
        <w:tc>
          <w:tcPr>
            <w:tcW w:type="dxa" w:w="1440"/>
          </w:tcPr>
          <w:p>
            <w:r>
              <w:rPr>
                <w:b/>
                <w:sz w:val="19"/>
              </w:rPr>
              <w:t>If wrong</w:t>
            </w:r>
          </w:p>
        </w:tc>
      </w:tr>
      <w:tr>
        <w:tc>
          <w:tcPr>
            <w:tcW w:type="dxa" w:w="1440"/>
          </w:tcPr>
          <w:p>
            <w:r>
              <w:rPr>
                <w:color w:val="6B6258"/>
                <w:sz w:val="19"/>
              </w:rPr>
              <w:t>$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$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$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x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= EPS × P/E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%</w:t>
            </w:r>
          </w:p>
        </w:tc>
        <w:tc>
          <w:tcPr>
            <w:tcW w:type="dxa" w:w="1440"/>
          </w:tcPr>
          <w:p>
            <w:r>
              <w:rPr>
                <w:color w:val="6B6258"/>
                <w:sz w:val="19"/>
              </w:rPr>
              <w:t>%</w:t>
            </w:r>
          </w:p>
        </w:tc>
      </w:tr>
    </w:tbl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The company</w:t>
      </w:r>
    </w:p>
    <w:p>
      <w:pPr>
        <w:spacing w:after="40"/>
      </w:pPr>
      <w:r>
        <w:rPr>
          <w:color w:val="6B6258"/>
        </w:rPr>
        <w:t>[One line: what it sells, to whom, and how it makes money.]</w:t>
      </w:r>
    </w:p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Thesis</w:t>
      </w:r>
    </w:p>
    <w:p>
      <w:pPr>
        <w:spacing w:after="40"/>
      </w:pPr>
      <w:r>
        <w:rPr>
          <w:color w:val="6B6258"/>
        </w:rPr>
        <w:t>[One sentence: the market thinks ___, but ___, so ___. If everyone already agrees, find another stock.]</w:t>
      </w:r>
    </w:p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Catalysts</w:t>
      </w:r>
    </w:p>
    <w:p>
      <w:pPr>
        <w:spacing w:after="40"/>
        <w:ind w:left="317" w:hanging="216"/>
      </w:pPr>
      <w:r>
        <w:rPr>
          <w:color w:val="6B6258"/>
        </w:rPr>
        <w:t>•  [An event with a date that shows you are right, e.g. a results date or a product launch.]</w:t>
      </w:r>
    </w:p>
    <w:p>
      <w:pPr>
        <w:spacing w:after="40"/>
        <w:ind w:left="317" w:hanging="216"/>
      </w:pPr>
      <w:r>
        <w:rPr>
          <w:color w:val="6B6258"/>
        </w:rPr>
        <w:t>•  [A second event.]</w:t>
      </w:r>
    </w:p>
    <w:p>
      <w:pPr>
        <w:spacing w:after="40"/>
        <w:ind w:left="317" w:hanging="216"/>
      </w:pPr>
      <w:r>
        <w:rPr>
          <w:color w:val="6B6258"/>
        </w:rPr>
        <w:t>•  [Optional third.]</w:t>
      </w:r>
    </w:p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Valuation</w:t>
      </w:r>
    </w:p>
    <w:p>
      <w:pPr>
        <w:spacing w:after="40"/>
      </w:pPr>
      <w:r>
        <w:rPr>
          <w:color w:val="6B6258"/>
        </w:rPr>
        <w:t>[Your EPS next year and how you got it, against consensus.]</w:t>
      </w:r>
    </w:p>
    <w:p>
      <w:pPr>
        <w:spacing w:after="40"/>
      </w:pPr>
      <w:r>
        <w:rPr>
          <w:color w:val="6B6258"/>
        </w:rPr>
        <w:t>[The multiple and why: peers, history, or a blend of the business lines. Target = EPS × multiple.]</w:t>
      </w:r>
    </w:p>
    <w:p>
      <w:pPr>
        <w:spacing w:after="40"/>
      </w:pPr>
      <w:r>
        <w:rPr>
          <w:color w:val="6B6258"/>
        </w:rPr>
        <w:t>[Optional: what a DCF says, and the multiple it implies.]</w:t>
      </w:r>
    </w:p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Risks</w:t>
      </w:r>
    </w:p>
    <w:p>
      <w:pPr>
        <w:spacing w:after="40"/>
        <w:ind w:left="317" w:hanging="216"/>
      </w:pPr>
      <w:r>
        <w:rPr>
          <w:color w:val="6B6258"/>
        </w:rPr>
        <w:t>•  [The risk that matters most.]</w:t>
      </w:r>
    </w:p>
    <w:p>
      <w:pPr>
        <w:spacing w:after="40"/>
        <w:ind w:left="317" w:hanging="216"/>
      </w:pPr>
      <w:r>
        <w:rPr>
          <w:color w:val="6B6258"/>
        </w:rPr>
        <w:t>•  [The second risk.]</w:t>
      </w:r>
    </w:p>
    <w:p>
      <w:pPr>
        <w:spacing w:after="40"/>
      </w:pPr>
      <w:r>
        <w:rPr>
          <w:color w:val="6B6258"/>
        </w:rPr>
        <w:t>[I am wrong if: a number you will watch, e.g. churn above x% for two quarters.]</w:t>
      </w:r>
    </w:p>
    <w:p>
      <w:pPr>
        <w:spacing w:after="40"/>
      </w:pPr>
      <w:r>
        <w:rPr>
          <w:color w:val="6B6258"/>
        </w:rPr>
        <w:t>[Risk case: consensus EPS × a lower multiple = $___, a ___% loss.]</w:t>
      </w:r>
    </w:p>
    <w:p>
      <w:pPr>
        <w:spacing w:before="200" w:after="60"/>
        <w:pBdr>
          <w:bottom w:val="single" w:sz="6" w:space="1" w:color="B9A47A"/>
        </w:pBdr>
      </w:pPr>
      <w:r>
        <w:rPr>
          <w:b/>
          <w:sz w:val="23"/>
        </w:rPr>
        <w:t>The spoken version (under two minutes, about 250 to 300 words)</w:t>
      </w:r>
    </w:p>
    <w:p>
      <w:pPr>
        <w:spacing w:after="40"/>
      </w:pPr>
      <w:r>
        <w:rPr>
          <w:color w:val="6B6258"/>
        </w:rPr>
        <w:t>1. The call: buy or sell, price, target, return.</w:t>
      </w:r>
    </w:p>
    <w:p>
      <w:pPr>
        <w:spacing w:after="40"/>
      </w:pPr>
      <w:r>
        <w:rPr>
          <w:color w:val="6B6258"/>
        </w:rPr>
        <w:t>2. What the company does, in one line.</w:t>
      </w:r>
    </w:p>
    <w:p>
      <w:pPr>
        <w:spacing w:after="40"/>
      </w:pPr>
      <w:r>
        <w:rPr>
          <w:color w:val="6B6258"/>
        </w:rPr>
        <w:t>3. The thesis, and where your EPS differs from consensus.</w:t>
      </w:r>
    </w:p>
    <w:p>
      <w:pPr>
        <w:spacing w:after="40"/>
      </w:pPr>
      <w:r>
        <w:rPr>
          <w:color w:val="6B6258"/>
        </w:rPr>
        <w:t>4. The catalysts: first, second.</w:t>
      </w:r>
    </w:p>
    <w:p>
      <w:pPr>
        <w:spacing w:after="40"/>
      </w:pPr>
      <w:r>
        <w:rPr>
          <w:color w:val="6B6258"/>
        </w:rPr>
        <w:t>5. Valuation: the multiple, why, and the target it gives.</w:t>
      </w:r>
    </w:p>
    <w:p>
      <w:pPr>
        <w:spacing w:after="40"/>
      </w:pPr>
      <w:r>
        <w:rPr>
          <w:color w:val="6B6258"/>
        </w:rPr>
        <w:t>6. The main risks, what would prove you wrong, and the downside.</w:t>
      </w:r>
    </w:p>
    <w:p>
      <w:pPr>
        <w:spacing w:before="280"/>
        <w:jc w:val="left"/>
      </w:pPr>
      <w:r>
        <w:rPr>
          <w:color w:val="6B6258"/>
          <w:sz w:val="17"/>
        </w:rPr>
        <w:t>Template from soreno.ai/stock-pitch-template, with a worked example and a builder that writes the spoken version.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64" w:lineRule="auto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Stock pitch template</dc:title>
  <dc:subject/>
  <dc:creator>Soreno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